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0E533CF4" w:rsidR="004F6DF8" w:rsidRPr="004F6DF8" w:rsidRDefault="00AC5A1F" w:rsidP="004F6DF8">
      <w:pPr>
        <w:pStyle w:val="Heading1"/>
        <w:rPr>
          <w:rFonts w:ascii="Calibri" w:hAnsi="Calibri" w:cs="Calibri"/>
        </w:rPr>
      </w:pPr>
      <w:r>
        <w:rPr>
          <w:rFonts w:ascii="Calibri" w:hAnsi="Calibri" w:cs="Calibri"/>
        </w:rPr>
        <w:t xml:space="preserve">Cause Week Article: </w:t>
      </w:r>
      <w:r w:rsidR="003E434F">
        <w:rPr>
          <w:rFonts w:ascii="Calibri" w:hAnsi="Calibri" w:cs="Calibri"/>
        </w:rPr>
        <w:t>Community Improvement</w:t>
      </w:r>
    </w:p>
    <w:p w14:paraId="003A82ED" w14:textId="781459B8" w:rsidR="00EE49EC" w:rsidRPr="00EE49EC" w:rsidRDefault="00EE49EC" w:rsidP="00EE49EC">
      <w:pPr>
        <w:rPr>
          <w:rFonts w:ascii="Calibri" w:hAnsi="Calibri" w:cs="Calibri"/>
          <w:b/>
          <w:bCs/>
        </w:rPr>
      </w:pPr>
    </w:p>
    <w:p w14:paraId="7ACA319F" w14:textId="021D9CD3" w:rsidR="003E434F" w:rsidRPr="003E434F" w:rsidRDefault="003E434F" w:rsidP="003E434F">
      <w:pPr>
        <w:rPr>
          <w:rFonts w:ascii="Calibri" w:hAnsi="Calibri" w:cs="Calibri"/>
          <w:b/>
          <w:bCs/>
        </w:rPr>
      </w:pPr>
      <w:r w:rsidRPr="003E434F">
        <w:rPr>
          <w:rFonts w:ascii="Calibri" w:hAnsi="Calibri" w:cs="Calibri"/>
          <w:b/>
          <w:bCs/>
        </w:rPr>
        <w:t xml:space="preserve">Disaster Relief; First Responders; Legal Aid; Crime Prevention; Transitional Housing; Faith-Based Support; Rehabilitation Programs; Places of Worship; Mission Services; Support Groups </w:t>
      </w:r>
    </w:p>
    <w:p w14:paraId="39DEA922" w14:textId="77777777" w:rsidR="003E434F" w:rsidRPr="003E434F" w:rsidRDefault="003E434F" w:rsidP="003E434F">
      <w:pPr>
        <w:rPr>
          <w:rFonts w:ascii="Calibri" w:hAnsi="Calibri" w:cs="Calibri"/>
        </w:rPr>
      </w:pPr>
    </w:p>
    <w:p w14:paraId="2E0B474F" w14:textId="77777777" w:rsidR="003E434F" w:rsidRPr="003E434F" w:rsidRDefault="003E434F" w:rsidP="003E434F">
      <w:pPr>
        <w:rPr>
          <w:rFonts w:ascii="Calibri" w:hAnsi="Calibri" w:cs="Calibri"/>
        </w:rPr>
      </w:pPr>
      <w:r w:rsidRPr="003E434F">
        <w:rPr>
          <w:rFonts w:ascii="Calibri" w:hAnsi="Calibri" w:cs="Calibri"/>
        </w:rPr>
        <w:t xml:space="preserve">Community Improvement efforts come in all shapes and sizes to address the direct needs of residents. CFC charities bring community members together and highlight their culture and diversity through local theaters, recreational parks, farmers’ markets, seasonal events, and community gardens.  </w:t>
      </w:r>
    </w:p>
    <w:p w14:paraId="06B4CC94" w14:textId="2AFA24F0" w:rsidR="003E434F" w:rsidRPr="003E434F" w:rsidRDefault="003E434F" w:rsidP="003E434F">
      <w:pPr>
        <w:rPr>
          <w:rFonts w:ascii="Calibri" w:hAnsi="Calibri" w:cs="Calibri"/>
        </w:rPr>
      </w:pPr>
    </w:p>
    <w:p w14:paraId="6118F177" w14:textId="77777777" w:rsidR="003E434F" w:rsidRPr="003E434F" w:rsidRDefault="003E434F" w:rsidP="003E434F">
      <w:pPr>
        <w:rPr>
          <w:rFonts w:ascii="Calibri" w:hAnsi="Calibri" w:cs="Calibri"/>
        </w:rPr>
      </w:pPr>
      <w:r w:rsidRPr="003E434F">
        <w:rPr>
          <w:rFonts w:ascii="Calibri" w:hAnsi="Calibri" w:cs="Calibri"/>
        </w:rPr>
        <w:t xml:space="preserve">Charities help communities in other ways as well by connecting members with accessible resources for legal and financial aid, providing loans and grants to entrepreneurs looking to start small business, and expanding access to broadband internet services. These investments lead to long-term improvements. Harnessing the power of community can enhance communications and alleviate racial and gender biases and inequalities. </w:t>
      </w:r>
    </w:p>
    <w:p w14:paraId="0D663FF0" w14:textId="2C9BFA1B" w:rsidR="003E434F" w:rsidRPr="003E434F" w:rsidRDefault="003E434F" w:rsidP="003E434F">
      <w:pPr>
        <w:rPr>
          <w:rFonts w:ascii="Calibri" w:hAnsi="Calibri" w:cs="Calibri"/>
        </w:rPr>
      </w:pPr>
    </w:p>
    <w:p w14:paraId="26AF9DDA" w14:textId="77777777" w:rsidR="003E434F" w:rsidRPr="003E434F" w:rsidRDefault="003E434F" w:rsidP="003E434F">
      <w:pPr>
        <w:rPr>
          <w:rFonts w:ascii="Calibri" w:hAnsi="Calibri" w:cs="Calibri"/>
        </w:rPr>
      </w:pPr>
      <w:r w:rsidRPr="003E434F">
        <w:rPr>
          <w:rFonts w:ascii="Calibri" w:hAnsi="Calibri" w:cs="Calibri"/>
        </w:rPr>
        <w:t xml:space="preserve">Here’s how your CFC donations help to change the world </w:t>
      </w:r>
      <w:proofErr w:type="gramStart"/>
      <w:r w:rsidRPr="003E434F">
        <w:rPr>
          <w:rFonts w:ascii="Calibri" w:hAnsi="Calibri" w:cs="Calibri"/>
        </w:rPr>
        <w:t>in the area of</w:t>
      </w:r>
      <w:proofErr w:type="gramEnd"/>
      <w:r w:rsidRPr="003E434F">
        <w:rPr>
          <w:rFonts w:ascii="Calibri" w:hAnsi="Calibri" w:cs="Calibri"/>
        </w:rPr>
        <w:t xml:space="preserve"> community improvement: </w:t>
      </w:r>
    </w:p>
    <w:p w14:paraId="41C97BB8" w14:textId="7DB20CDC" w:rsidR="003E434F" w:rsidRPr="003E434F" w:rsidRDefault="003E434F" w:rsidP="003E434F">
      <w:pPr>
        <w:rPr>
          <w:rFonts w:ascii="Calibri" w:hAnsi="Calibri" w:cs="Calibri"/>
        </w:rPr>
      </w:pPr>
    </w:p>
    <w:p w14:paraId="23BF672E" w14:textId="72477115" w:rsidR="003E434F" w:rsidRPr="003E434F" w:rsidRDefault="003E434F" w:rsidP="003E434F">
      <w:pPr>
        <w:pStyle w:val="ListParagraph"/>
        <w:numPr>
          <w:ilvl w:val="0"/>
          <w:numId w:val="15"/>
        </w:numPr>
        <w:rPr>
          <w:rFonts w:ascii="Calibri" w:hAnsi="Calibri" w:cs="Calibri"/>
        </w:rPr>
      </w:pPr>
      <w:r w:rsidRPr="003E434F">
        <w:rPr>
          <w:rFonts w:ascii="Calibri" w:hAnsi="Calibri" w:cs="Calibri"/>
        </w:rPr>
        <w:t xml:space="preserve">$50 funds a daylong voter registration drive. </w:t>
      </w:r>
    </w:p>
    <w:p w14:paraId="174829BF" w14:textId="268CF40D" w:rsidR="003E434F" w:rsidRPr="003E434F" w:rsidRDefault="003E434F" w:rsidP="003E434F">
      <w:pPr>
        <w:pStyle w:val="ListParagraph"/>
        <w:numPr>
          <w:ilvl w:val="0"/>
          <w:numId w:val="15"/>
        </w:numPr>
        <w:rPr>
          <w:rFonts w:ascii="Calibri" w:hAnsi="Calibri" w:cs="Calibri"/>
        </w:rPr>
      </w:pPr>
      <w:r w:rsidRPr="003E434F">
        <w:rPr>
          <w:rFonts w:ascii="Calibri" w:hAnsi="Calibri" w:cs="Calibri"/>
        </w:rPr>
        <w:t xml:space="preserve">$150 hosts a dance workshop for survivors of domestic abuse, boosting self-confidence through movement. </w:t>
      </w:r>
    </w:p>
    <w:p w14:paraId="16191901" w14:textId="29A6CC42" w:rsidR="003E434F" w:rsidRPr="003E434F" w:rsidRDefault="003E434F" w:rsidP="003E434F">
      <w:pPr>
        <w:pStyle w:val="ListParagraph"/>
        <w:numPr>
          <w:ilvl w:val="0"/>
          <w:numId w:val="15"/>
        </w:numPr>
        <w:rPr>
          <w:rFonts w:ascii="Calibri" w:hAnsi="Calibri" w:cs="Calibri"/>
        </w:rPr>
      </w:pPr>
      <w:r w:rsidRPr="003E434F">
        <w:rPr>
          <w:rFonts w:ascii="Calibri" w:hAnsi="Calibri" w:cs="Calibri"/>
        </w:rPr>
        <w:t xml:space="preserve">$300 trains 6 court officials in laws regarding sexual violence and women's rights. </w:t>
      </w:r>
    </w:p>
    <w:p w14:paraId="5BE0F5BB" w14:textId="77777777" w:rsidR="003E434F" w:rsidRPr="003E434F" w:rsidRDefault="003E434F" w:rsidP="003E434F">
      <w:pPr>
        <w:rPr>
          <w:rFonts w:ascii="Calibri" w:hAnsi="Calibri" w:cs="Calibri"/>
        </w:rPr>
      </w:pPr>
    </w:p>
    <w:p w14:paraId="7ACBB073" w14:textId="19FA1560" w:rsidR="003E434F" w:rsidRPr="003E434F" w:rsidRDefault="003E434F" w:rsidP="003E434F">
      <w:pPr>
        <w:rPr>
          <w:rFonts w:ascii="Calibri" w:hAnsi="Calibri" w:cs="Calibri"/>
        </w:rPr>
      </w:pPr>
      <w:r w:rsidRPr="003E434F">
        <w:rPr>
          <w:rFonts w:ascii="Calibri" w:hAnsi="Calibri" w:cs="Calibri"/>
        </w:rPr>
        <w:t xml:space="preserve">Are you interested in hearing from some charities working in community improvement? Watch charity videos. Read charity stories. </w:t>
      </w:r>
    </w:p>
    <w:p w14:paraId="733D332C" w14:textId="77777777" w:rsidR="003E434F" w:rsidRPr="003E434F" w:rsidRDefault="003E434F" w:rsidP="003E434F">
      <w:pPr>
        <w:rPr>
          <w:rFonts w:ascii="Calibri" w:hAnsi="Calibri" w:cs="Calibri"/>
        </w:rPr>
      </w:pPr>
    </w:p>
    <w:p w14:paraId="552541CC" w14:textId="0DE10185" w:rsidR="00150D73" w:rsidRPr="003E434F" w:rsidRDefault="003E434F" w:rsidP="003E434F">
      <w:pPr>
        <w:rPr>
          <w:rFonts w:ascii="Calibri" w:hAnsi="Calibri" w:cs="Calibri"/>
        </w:rPr>
      </w:pPr>
      <w:r w:rsidRPr="003E434F">
        <w:rPr>
          <w:rFonts w:ascii="Calibri" w:hAnsi="Calibri" w:cs="Calibri"/>
        </w:rPr>
        <w:t xml:space="preserve">If community improvement is your cause, show your support by downloading the Community Involvement Cause Badge and using it in your email signature and social media.  </w:t>
      </w:r>
    </w:p>
    <w:sectPr w:rsidR="00150D73" w:rsidRPr="003E434F"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410F" w14:textId="77777777" w:rsidR="00545A7B" w:rsidRDefault="00545A7B" w:rsidP="00525B25">
      <w:r>
        <w:separator/>
      </w:r>
    </w:p>
  </w:endnote>
  <w:endnote w:type="continuationSeparator" w:id="0">
    <w:p w14:paraId="57B34A07" w14:textId="77777777" w:rsidR="00545A7B" w:rsidRDefault="00545A7B"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3757" w14:textId="77777777" w:rsidR="00545A7B" w:rsidRDefault="00545A7B" w:rsidP="00525B25">
      <w:r>
        <w:separator/>
      </w:r>
    </w:p>
  </w:footnote>
  <w:footnote w:type="continuationSeparator" w:id="0">
    <w:p w14:paraId="447FA608" w14:textId="77777777" w:rsidR="00545A7B" w:rsidRDefault="00545A7B"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anchor distT="0" distB="182880" distL="114300" distR="114300" simplePos="0" relativeHeight="251659264" behindDoc="0" locked="0" layoutInCell="1" allowOverlap="1" wp14:anchorId="49890F7A" wp14:editId="6FD393D4">
          <wp:simplePos x="0" y="0"/>
          <wp:positionH relativeFrom="margin">
            <wp:align>center</wp:align>
          </wp:positionH>
          <wp:positionV relativeFrom="paragraph">
            <wp:posOffset>153035</wp:posOffset>
          </wp:positionV>
          <wp:extent cx="6888263" cy="896112"/>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0A174A4B" w:rsidR="00491D13" w:rsidRPr="00EF5792" w:rsidRDefault="00AC5A1F"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3A89CF47">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755F0"/>
    <w:multiLevelType w:val="hybridMultilevel"/>
    <w:tmpl w:val="3F54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1024"/>
    <w:multiLevelType w:val="hybridMultilevel"/>
    <w:tmpl w:val="B2E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120E7"/>
    <w:multiLevelType w:val="hybridMultilevel"/>
    <w:tmpl w:val="11D2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F7591"/>
    <w:multiLevelType w:val="hybridMultilevel"/>
    <w:tmpl w:val="0EB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215B8"/>
    <w:multiLevelType w:val="hybridMultilevel"/>
    <w:tmpl w:val="EF3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5"/>
  </w:num>
  <w:num w:numId="2" w16cid:durableId="2069840608">
    <w:abstractNumId w:val="9"/>
  </w:num>
  <w:num w:numId="3" w16cid:durableId="655496690">
    <w:abstractNumId w:val="6"/>
  </w:num>
  <w:num w:numId="4" w16cid:durableId="506092319">
    <w:abstractNumId w:val="12"/>
  </w:num>
  <w:num w:numId="5" w16cid:durableId="1748765736">
    <w:abstractNumId w:val="0"/>
  </w:num>
  <w:num w:numId="6" w16cid:durableId="1549419494">
    <w:abstractNumId w:val="3"/>
  </w:num>
  <w:num w:numId="7" w16cid:durableId="728192076">
    <w:abstractNumId w:val="7"/>
  </w:num>
  <w:num w:numId="8" w16cid:durableId="1905796287">
    <w:abstractNumId w:val="10"/>
  </w:num>
  <w:num w:numId="9" w16cid:durableId="617488170">
    <w:abstractNumId w:val="8"/>
  </w:num>
  <w:num w:numId="10" w16cid:durableId="1271739331">
    <w:abstractNumId w:val="14"/>
  </w:num>
  <w:num w:numId="11" w16cid:durableId="25643506">
    <w:abstractNumId w:val="2"/>
  </w:num>
  <w:num w:numId="12" w16cid:durableId="1477795885">
    <w:abstractNumId w:val="11"/>
  </w:num>
  <w:num w:numId="13" w16cid:durableId="1541086672">
    <w:abstractNumId w:val="13"/>
  </w:num>
  <w:num w:numId="14" w16cid:durableId="468741190">
    <w:abstractNumId w:val="1"/>
  </w:num>
  <w:num w:numId="15" w16cid:durableId="1626161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1EF"/>
    <w:rsid w:val="00033311"/>
    <w:rsid w:val="00034E3C"/>
    <w:rsid w:val="000626D7"/>
    <w:rsid w:val="00063015"/>
    <w:rsid w:val="000B0313"/>
    <w:rsid w:val="000B1CF4"/>
    <w:rsid w:val="000E6A22"/>
    <w:rsid w:val="0011201A"/>
    <w:rsid w:val="00114F2B"/>
    <w:rsid w:val="00124611"/>
    <w:rsid w:val="001349CA"/>
    <w:rsid w:val="00150D73"/>
    <w:rsid w:val="001618E3"/>
    <w:rsid w:val="001756B9"/>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3E434F"/>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45A7B"/>
    <w:rsid w:val="0054666B"/>
    <w:rsid w:val="00557617"/>
    <w:rsid w:val="00576444"/>
    <w:rsid w:val="005B1894"/>
    <w:rsid w:val="005F5C21"/>
    <w:rsid w:val="00620E9B"/>
    <w:rsid w:val="00622310"/>
    <w:rsid w:val="006250FF"/>
    <w:rsid w:val="00663513"/>
    <w:rsid w:val="00677F77"/>
    <w:rsid w:val="006B1762"/>
    <w:rsid w:val="006C13B1"/>
    <w:rsid w:val="006D7E6B"/>
    <w:rsid w:val="006F40F6"/>
    <w:rsid w:val="00721C0A"/>
    <w:rsid w:val="00761E3A"/>
    <w:rsid w:val="007B6370"/>
    <w:rsid w:val="007E59CF"/>
    <w:rsid w:val="007E641B"/>
    <w:rsid w:val="007F0A5F"/>
    <w:rsid w:val="007F2B63"/>
    <w:rsid w:val="00811596"/>
    <w:rsid w:val="00823A5E"/>
    <w:rsid w:val="00832423"/>
    <w:rsid w:val="0088564A"/>
    <w:rsid w:val="00895F72"/>
    <w:rsid w:val="008D56BF"/>
    <w:rsid w:val="00900EFD"/>
    <w:rsid w:val="00903EAC"/>
    <w:rsid w:val="00905F2D"/>
    <w:rsid w:val="00915FC1"/>
    <w:rsid w:val="0094244C"/>
    <w:rsid w:val="00952A54"/>
    <w:rsid w:val="009816A5"/>
    <w:rsid w:val="009A2085"/>
    <w:rsid w:val="009C5886"/>
    <w:rsid w:val="009C7E9F"/>
    <w:rsid w:val="009F182E"/>
    <w:rsid w:val="00A127D1"/>
    <w:rsid w:val="00A15A16"/>
    <w:rsid w:val="00A26F94"/>
    <w:rsid w:val="00A27F2F"/>
    <w:rsid w:val="00A45D72"/>
    <w:rsid w:val="00A56973"/>
    <w:rsid w:val="00A62D28"/>
    <w:rsid w:val="00AA1D1A"/>
    <w:rsid w:val="00AA3343"/>
    <w:rsid w:val="00AA3D7C"/>
    <w:rsid w:val="00AA56D9"/>
    <w:rsid w:val="00AB3493"/>
    <w:rsid w:val="00AB6451"/>
    <w:rsid w:val="00AC3E9D"/>
    <w:rsid w:val="00AC5A1F"/>
    <w:rsid w:val="00AF6BD2"/>
    <w:rsid w:val="00B17206"/>
    <w:rsid w:val="00B34057"/>
    <w:rsid w:val="00B56219"/>
    <w:rsid w:val="00B8525A"/>
    <w:rsid w:val="00B9273F"/>
    <w:rsid w:val="00BB409B"/>
    <w:rsid w:val="00BF014A"/>
    <w:rsid w:val="00BF3CD0"/>
    <w:rsid w:val="00C16567"/>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B644E"/>
    <w:rsid w:val="00DC257E"/>
    <w:rsid w:val="00DE4A0E"/>
    <w:rsid w:val="00DF1B1A"/>
    <w:rsid w:val="00DF7303"/>
    <w:rsid w:val="00E01D4F"/>
    <w:rsid w:val="00E04476"/>
    <w:rsid w:val="00E51E9B"/>
    <w:rsid w:val="00E578E1"/>
    <w:rsid w:val="00E63868"/>
    <w:rsid w:val="00E949BC"/>
    <w:rsid w:val="00EE49E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3.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95207-DD11-421D-B814-7C0FA1EBE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5</cp:revision>
  <dcterms:created xsi:type="dcterms:W3CDTF">2022-07-14T16:12:00Z</dcterms:created>
  <dcterms:modified xsi:type="dcterms:W3CDTF">2022-08-18T18:20:00Z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