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82F9" w14:textId="27B46B21" w:rsidR="00063015" w:rsidRDefault="001721F7" w:rsidP="00EF5792">
      <w:pPr>
        <w:pStyle w:val="Heading1"/>
      </w:pPr>
      <w:bookmarkStart w:id="0" w:name="_GoBack"/>
      <w:bookmarkEnd w:id="0"/>
      <w:r>
        <w:t>Final Five – Finish Strong Email (1 of 5)</w:t>
      </w:r>
    </w:p>
    <w:p w14:paraId="12AA3500" w14:textId="77777777" w:rsidR="001721F7" w:rsidRPr="001721F7" w:rsidRDefault="001721F7" w:rsidP="001721F7"/>
    <w:p w14:paraId="13EA4BA6" w14:textId="73DECE14" w:rsidR="00623EB2" w:rsidRPr="008B7723" w:rsidRDefault="00623EB2" w:rsidP="00623EB2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Suggested Send Date: </w:t>
      </w:r>
      <w:r w:rsidR="0044512E" w:rsidRPr="1B6AAE27">
        <w:rPr>
          <w:rFonts w:ascii="Calibri" w:hAnsi="Calibri" w:cs="Calibri"/>
        </w:rPr>
        <w:t>Monday</w:t>
      </w:r>
      <w:r w:rsidRPr="1B6AAE27">
        <w:rPr>
          <w:rFonts w:ascii="Calibri" w:hAnsi="Calibri" w:cs="Calibri"/>
        </w:rPr>
        <w:t xml:space="preserve">, </w:t>
      </w:r>
      <w:r w:rsidR="0044512E" w:rsidRPr="1B6AAE27">
        <w:rPr>
          <w:rFonts w:ascii="Calibri" w:hAnsi="Calibri" w:cs="Calibri"/>
        </w:rPr>
        <w:t>Jan</w:t>
      </w:r>
      <w:r w:rsidR="00F915B0" w:rsidRPr="1B6AAE27">
        <w:rPr>
          <w:rFonts w:ascii="Calibri" w:hAnsi="Calibri" w:cs="Calibri"/>
        </w:rPr>
        <w:t xml:space="preserve"> 9, 2023</w:t>
      </w:r>
    </w:p>
    <w:p w14:paraId="1E64DF55" w14:textId="6933DCF7" w:rsidR="00623EB2" w:rsidRPr="008B7723" w:rsidRDefault="00623EB2" w:rsidP="00623EB2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Subject Line: </w:t>
      </w:r>
      <w:r w:rsidR="00F915B0" w:rsidRPr="1B6AAE27">
        <w:rPr>
          <w:rFonts w:ascii="Calibri" w:hAnsi="Calibri" w:cs="Calibri"/>
        </w:rPr>
        <w:t>Final 5</w:t>
      </w:r>
      <w:r w:rsidR="005A6B91" w:rsidRPr="1B6AAE27">
        <w:rPr>
          <w:rFonts w:ascii="Calibri" w:hAnsi="Calibri" w:cs="Calibri"/>
        </w:rPr>
        <w:t xml:space="preserve"> CFC Challenge: </w:t>
      </w:r>
      <w:r w:rsidR="00F915B0" w:rsidRPr="1B6AAE27">
        <w:rPr>
          <w:rFonts w:ascii="Calibri" w:hAnsi="Calibri" w:cs="Calibri"/>
        </w:rPr>
        <w:t>5 Changemakers</w:t>
      </w:r>
    </w:p>
    <w:p w14:paraId="6264E4A8" w14:textId="67F53A44" w:rsidR="0096362C" w:rsidRDefault="0096362C" w:rsidP="00623EB2"/>
    <w:p w14:paraId="2689815F" w14:textId="7D97E9E2" w:rsidR="00477634" w:rsidRDefault="00911FDA" w:rsidP="00F915B0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Hello, everyone. </w:t>
      </w:r>
      <w:r w:rsidR="00F915B0" w:rsidRPr="1B6AAE27">
        <w:rPr>
          <w:rFonts w:ascii="Calibri" w:hAnsi="Calibri" w:cs="Calibri"/>
        </w:rPr>
        <w:t xml:space="preserve">This is the last week of the </w:t>
      </w:r>
      <w:hyperlink r:id="rId11">
        <w:r w:rsidR="00F07464" w:rsidRPr="1B6AAE27">
          <w:rPr>
            <w:rStyle w:val="Hyperlink"/>
            <w:rFonts w:ascii="Calibri" w:hAnsi="Calibri" w:cs="Calibri"/>
          </w:rPr>
          <w:t>Combined Federal Campaign (CFC)</w:t>
        </w:r>
      </w:hyperlink>
      <w:r w:rsidR="00F915B0" w:rsidRPr="1B6AAE27">
        <w:rPr>
          <w:rFonts w:ascii="Calibri" w:hAnsi="Calibri" w:cs="Calibri"/>
        </w:rPr>
        <w:t xml:space="preserve">, and I </w:t>
      </w:r>
      <w:r w:rsidR="005A6B91" w:rsidRPr="1B6AAE27">
        <w:rPr>
          <w:rFonts w:ascii="Calibri" w:hAnsi="Calibri" w:cs="Calibri"/>
        </w:rPr>
        <w:t xml:space="preserve">challenge </w:t>
      </w:r>
      <w:r w:rsidR="00D81D0B" w:rsidRPr="1B6AAE27">
        <w:rPr>
          <w:rFonts w:ascii="Calibri" w:hAnsi="Calibri" w:cs="Calibri"/>
        </w:rPr>
        <w:t>you to complete</w:t>
      </w:r>
      <w:r w:rsidR="005A6B91" w:rsidRPr="1B6AAE27">
        <w:rPr>
          <w:rFonts w:ascii="Calibri" w:hAnsi="Calibri" w:cs="Calibri"/>
        </w:rPr>
        <w:t xml:space="preserve"> one CFC-related action</w:t>
      </w:r>
      <w:r w:rsidR="00F915B0" w:rsidRPr="1B6AAE27">
        <w:rPr>
          <w:rFonts w:ascii="Calibri" w:hAnsi="Calibri" w:cs="Calibri"/>
        </w:rPr>
        <w:t xml:space="preserve"> per day </w:t>
      </w:r>
      <w:r w:rsidR="00D81D0B" w:rsidRPr="1B6AAE27">
        <w:rPr>
          <w:rFonts w:ascii="Calibri" w:hAnsi="Calibri" w:cs="Calibri"/>
        </w:rPr>
        <w:t>during</w:t>
      </w:r>
      <w:r w:rsidR="005A6B91" w:rsidRPr="1B6AAE27">
        <w:rPr>
          <w:rFonts w:ascii="Calibri" w:hAnsi="Calibri" w:cs="Calibri"/>
        </w:rPr>
        <w:t xml:space="preserve"> this </w:t>
      </w:r>
      <w:r w:rsidR="00F915B0" w:rsidRPr="1B6AAE27">
        <w:rPr>
          <w:rFonts w:ascii="Calibri" w:hAnsi="Calibri" w:cs="Calibri"/>
        </w:rPr>
        <w:t>final countdown.</w:t>
      </w:r>
    </w:p>
    <w:p w14:paraId="68108244" w14:textId="4CE84EF4" w:rsidR="00F915B0" w:rsidRDefault="00F915B0" w:rsidP="00F915B0">
      <w:pPr>
        <w:rPr>
          <w:rFonts w:ascii="Calibri" w:hAnsi="Calibri" w:cs="Calibri"/>
        </w:rPr>
      </w:pPr>
    </w:p>
    <w:p w14:paraId="0729B4F2" w14:textId="047A1442" w:rsidR="00F915B0" w:rsidRPr="00F915B0" w:rsidRDefault="00D81D0B" w:rsidP="00F915B0">
      <w:pPr>
        <w:pStyle w:val="ListParagraph"/>
        <w:numPr>
          <w:ilvl w:val="0"/>
          <w:numId w:val="24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 Changemakers</w:t>
      </w:r>
    </w:p>
    <w:p w14:paraId="54F61094" w14:textId="0EB74E56" w:rsidR="00F915B0" w:rsidRDefault="00D81D0B" w:rsidP="00F915B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5 C</w:t>
      </w:r>
      <w:r w:rsidR="00F915B0">
        <w:rPr>
          <w:rFonts w:ascii="Calibri" w:hAnsi="Calibri" w:cs="Calibri"/>
        </w:rPr>
        <w:t>harities</w:t>
      </w:r>
    </w:p>
    <w:p w14:paraId="7D410D7C" w14:textId="601B8BEA" w:rsidR="00F915B0" w:rsidRDefault="00F915B0" w:rsidP="00F915B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5 </w:t>
      </w:r>
      <w:r w:rsidR="00D81D0B">
        <w:rPr>
          <w:rFonts w:ascii="Calibri" w:hAnsi="Calibri" w:cs="Calibri"/>
        </w:rPr>
        <w:t>H</w:t>
      </w:r>
      <w:r>
        <w:rPr>
          <w:rFonts w:ascii="Calibri" w:hAnsi="Calibri" w:cs="Calibri"/>
        </w:rPr>
        <w:t>ours</w:t>
      </w:r>
    </w:p>
    <w:p w14:paraId="20045AD5" w14:textId="79F32832" w:rsidR="00F915B0" w:rsidRDefault="00F915B0" w:rsidP="00F915B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5 </w:t>
      </w:r>
      <w:r w:rsidR="00D81D0B">
        <w:rPr>
          <w:rFonts w:ascii="Calibri" w:hAnsi="Calibri" w:cs="Calibri"/>
        </w:rPr>
        <w:t>R</w:t>
      </w:r>
      <w:r>
        <w:rPr>
          <w:rFonts w:ascii="Calibri" w:hAnsi="Calibri" w:cs="Calibri"/>
        </w:rPr>
        <w:t>easons</w:t>
      </w:r>
    </w:p>
    <w:p w14:paraId="1F5683AF" w14:textId="3EEBEB34" w:rsidR="00F915B0" w:rsidRDefault="00D81D0B" w:rsidP="00F915B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5 Dollars</w:t>
      </w:r>
    </w:p>
    <w:p w14:paraId="08A4D337" w14:textId="29BC4DCE" w:rsidR="00F915B0" w:rsidRDefault="00F915B0" w:rsidP="00F915B0">
      <w:pPr>
        <w:rPr>
          <w:rFonts w:ascii="Calibri" w:hAnsi="Calibri" w:cs="Calibri"/>
        </w:rPr>
      </w:pPr>
    </w:p>
    <w:p w14:paraId="38019EDE" w14:textId="01EA9ED1" w:rsidR="00F915B0" w:rsidRPr="00F915B0" w:rsidRDefault="00F915B0" w:rsidP="00F915B0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Today’s activity is to </w:t>
      </w:r>
      <w:hyperlink r:id="rId12">
        <w:r w:rsidRPr="1B6AAE27">
          <w:rPr>
            <w:rStyle w:val="Hyperlink"/>
            <w:rFonts w:ascii="Calibri" w:hAnsi="Calibri" w:cs="Calibri"/>
          </w:rPr>
          <w:t>meet 5 changemakers</w:t>
        </w:r>
      </w:hyperlink>
      <w:r w:rsidRPr="1B6AAE27">
        <w:rPr>
          <w:rFonts w:ascii="Calibri" w:hAnsi="Calibri" w:cs="Calibri"/>
        </w:rPr>
        <w:t>. These are federal employees, like you and me, who give, volunteer, and change the world through the CFC.</w:t>
      </w:r>
      <w:r w:rsidR="005A6B91" w:rsidRPr="1B6AAE27">
        <w:rPr>
          <w:rFonts w:ascii="Calibri" w:hAnsi="Calibri" w:cs="Calibri"/>
        </w:rPr>
        <w:t xml:space="preserve"> So many of you have already joined the CFC this year. Thank you! You should </w:t>
      </w:r>
      <w:hyperlink r:id="rId13">
        <w:r w:rsidR="005A6B91" w:rsidRPr="1B6AAE27">
          <w:rPr>
            <w:rStyle w:val="Hyperlink"/>
            <w:rFonts w:ascii="Calibri" w:hAnsi="Calibri" w:cs="Calibri"/>
          </w:rPr>
          <w:t>submit your own story to the Changemaker library</w:t>
        </w:r>
      </w:hyperlink>
      <w:r w:rsidR="005A6B91" w:rsidRPr="1B6AAE27">
        <w:rPr>
          <w:rFonts w:ascii="Calibri" w:hAnsi="Calibri" w:cs="Calibri"/>
        </w:rPr>
        <w:t xml:space="preserve"> to help inspire others to give.  </w:t>
      </w:r>
    </w:p>
    <w:p w14:paraId="5DC5DCB3" w14:textId="77777777" w:rsidR="0096362C" w:rsidRPr="00911FDA" w:rsidRDefault="0096362C" w:rsidP="00623EB2">
      <w:pPr>
        <w:rPr>
          <w:rFonts w:ascii="Calibri" w:hAnsi="Calibri" w:cs="Calibri"/>
        </w:rPr>
      </w:pPr>
    </w:p>
    <w:p w14:paraId="7D3959EB" w14:textId="6051408C" w:rsidR="004E1584" w:rsidRPr="00911FDA" w:rsidRDefault="00463A77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>Thank you for your generosity and willingness to change the world through the CFC.</w:t>
      </w:r>
    </w:p>
    <w:p w14:paraId="46C59F33" w14:textId="77777777" w:rsidR="004E1584" w:rsidRDefault="004E1584"/>
    <w:p w14:paraId="75A4478A" w14:textId="77777777" w:rsidR="004E1584" w:rsidRDefault="004E1584"/>
    <w:p w14:paraId="43D5E323" w14:textId="77777777" w:rsidR="004E1584" w:rsidRDefault="004E1584"/>
    <w:p w14:paraId="0AAB8DF3" w14:textId="77777777" w:rsidR="004E1584" w:rsidRDefault="004E1584"/>
    <w:p w14:paraId="1ED88EAB" w14:textId="1A2214D5" w:rsidR="00293F06" w:rsidRDefault="00293F06"/>
    <w:sectPr w:rsidR="00293F06" w:rsidSect="00EF579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222EE0" w16cid:durableId="2676C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2F3F" w14:textId="77777777" w:rsidR="007C098A" w:rsidRDefault="007C098A" w:rsidP="00525B25">
      <w:r>
        <w:separator/>
      </w:r>
    </w:p>
  </w:endnote>
  <w:endnote w:type="continuationSeparator" w:id="0">
    <w:p w14:paraId="4D8CD9B5" w14:textId="77777777" w:rsidR="007C098A" w:rsidRDefault="007C098A" w:rsidP="00525B25">
      <w:r>
        <w:continuationSeparator/>
      </w:r>
    </w:p>
  </w:endnote>
  <w:endnote w:type="continuationNotice" w:id="1">
    <w:p w14:paraId="30A0B56A" w14:textId="77777777" w:rsidR="007C098A" w:rsidRDefault="007C09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048A" w14:textId="77777777" w:rsidR="007C098A" w:rsidRDefault="007C098A" w:rsidP="00525B25">
      <w:r>
        <w:separator/>
      </w:r>
    </w:p>
  </w:footnote>
  <w:footnote w:type="continuationSeparator" w:id="0">
    <w:p w14:paraId="6A679460" w14:textId="77777777" w:rsidR="007C098A" w:rsidRDefault="007C098A" w:rsidP="00525B25">
      <w:r>
        <w:continuationSeparator/>
      </w:r>
    </w:p>
  </w:footnote>
  <w:footnote w:type="continuationNotice" w:id="1">
    <w:p w14:paraId="736BC606" w14:textId="77777777" w:rsidR="007C098A" w:rsidRDefault="007C09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1721F7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142"/>
    <w:multiLevelType w:val="hybridMultilevel"/>
    <w:tmpl w:val="44D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4"/>
  </w:num>
  <w:num w:numId="5">
    <w:abstractNumId w:val="20"/>
  </w:num>
  <w:num w:numId="6">
    <w:abstractNumId w:val="4"/>
  </w:num>
  <w:num w:numId="7">
    <w:abstractNumId w:val="3"/>
  </w:num>
  <w:num w:numId="8">
    <w:abstractNumId w:val="6"/>
  </w:num>
  <w:num w:numId="9">
    <w:abstractNumId w:val="18"/>
  </w:num>
  <w:num w:numId="10">
    <w:abstractNumId w:val="5"/>
  </w:num>
  <w:num w:numId="11">
    <w:abstractNumId w:val="0"/>
  </w:num>
  <w:num w:numId="12">
    <w:abstractNumId w:val="10"/>
  </w:num>
  <w:num w:numId="13">
    <w:abstractNumId w:val="23"/>
  </w:num>
  <w:num w:numId="14">
    <w:abstractNumId w:val="22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1A66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0F313C"/>
    <w:rsid w:val="0011201A"/>
    <w:rsid w:val="00115C81"/>
    <w:rsid w:val="00117A5C"/>
    <w:rsid w:val="00117B62"/>
    <w:rsid w:val="00124611"/>
    <w:rsid w:val="001349CA"/>
    <w:rsid w:val="00145EA8"/>
    <w:rsid w:val="00150D73"/>
    <w:rsid w:val="001618E3"/>
    <w:rsid w:val="00164057"/>
    <w:rsid w:val="00166BBA"/>
    <w:rsid w:val="001721F7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1F619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3AEA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4512E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A6B91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098A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2770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0727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52F32"/>
    <w:rsid w:val="00D651AA"/>
    <w:rsid w:val="00D70D94"/>
    <w:rsid w:val="00D8099B"/>
    <w:rsid w:val="00D81D0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915B0"/>
    <w:rsid w:val="00FA414B"/>
    <w:rsid w:val="00FA60AD"/>
    <w:rsid w:val="00FC403F"/>
    <w:rsid w:val="00FC7AE0"/>
    <w:rsid w:val="00FD6446"/>
    <w:rsid w:val="00FE3929"/>
    <w:rsid w:val="00FE42C0"/>
    <w:rsid w:val="00FE6AB2"/>
    <w:rsid w:val="01BEE2EE"/>
    <w:rsid w:val="01D070D6"/>
    <w:rsid w:val="01D80B4B"/>
    <w:rsid w:val="0244A979"/>
    <w:rsid w:val="047818FF"/>
    <w:rsid w:val="053C76BE"/>
    <w:rsid w:val="071A4982"/>
    <w:rsid w:val="077E297E"/>
    <w:rsid w:val="07AFB9C1"/>
    <w:rsid w:val="084327C1"/>
    <w:rsid w:val="09DFD4E3"/>
    <w:rsid w:val="0A2FD7AB"/>
    <w:rsid w:val="0BEDBAA5"/>
    <w:rsid w:val="105E13B7"/>
    <w:rsid w:val="111BDE70"/>
    <w:rsid w:val="11F9E418"/>
    <w:rsid w:val="125DC4E0"/>
    <w:rsid w:val="13FE086F"/>
    <w:rsid w:val="144AA567"/>
    <w:rsid w:val="1557C4C1"/>
    <w:rsid w:val="15611212"/>
    <w:rsid w:val="159A5B8B"/>
    <w:rsid w:val="15E675C8"/>
    <w:rsid w:val="16854996"/>
    <w:rsid w:val="16E4A565"/>
    <w:rsid w:val="17824629"/>
    <w:rsid w:val="17F0A566"/>
    <w:rsid w:val="1B056BD3"/>
    <w:rsid w:val="1B284628"/>
    <w:rsid w:val="1B6AAE27"/>
    <w:rsid w:val="1D8310C9"/>
    <w:rsid w:val="1F436CB7"/>
    <w:rsid w:val="1FFBB74B"/>
    <w:rsid w:val="203E1F4A"/>
    <w:rsid w:val="20EA7F13"/>
    <w:rsid w:val="21E9D38E"/>
    <w:rsid w:val="21EC963F"/>
    <w:rsid w:val="21FBCD1B"/>
    <w:rsid w:val="23187CBB"/>
    <w:rsid w:val="23874DF4"/>
    <w:rsid w:val="24DC2EE5"/>
    <w:rsid w:val="2515E5C5"/>
    <w:rsid w:val="26CF3E3E"/>
    <w:rsid w:val="29DAFBA8"/>
    <w:rsid w:val="2B574804"/>
    <w:rsid w:val="2B85244C"/>
    <w:rsid w:val="2E95A915"/>
    <w:rsid w:val="30F98EC7"/>
    <w:rsid w:val="314739BF"/>
    <w:rsid w:val="33784A59"/>
    <w:rsid w:val="33E58BE5"/>
    <w:rsid w:val="35E3FBA6"/>
    <w:rsid w:val="366FE1C2"/>
    <w:rsid w:val="38983B74"/>
    <w:rsid w:val="39524BA4"/>
    <w:rsid w:val="3ACDCBB7"/>
    <w:rsid w:val="3E26890F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BECC4A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3C24E"/>
    <w:rsid w:val="5386D896"/>
    <w:rsid w:val="53921D8E"/>
    <w:rsid w:val="53D0C3ED"/>
    <w:rsid w:val="541F47CA"/>
    <w:rsid w:val="556D6096"/>
    <w:rsid w:val="55F0C1E9"/>
    <w:rsid w:val="560E7E64"/>
    <w:rsid w:val="56A32215"/>
    <w:rsid w:val="577B24A2"/>
    <w:rsid w:val="57D25448"/>
    <w:rsid w:val="584CA284"/>
    <w:rsid w:val="58BCC72E"/>
    <w:rsid w:val="5976D9BC"/>
    <w:rsid w:val="5A40D1B9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385999F"/>
    <w:rsid w:val="63EFA185"/>
    <w:rsid w:val="6490BF53"/>
    <w:rsid w:val="64AD8F03"/>
    <w:rsid w:val="653E08A6"/>
    <w:rsid w:val="6629796C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6F48343C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AE59983"/>
    <w:rsid w:val="7BD567F4"/>
    <w:rsid w:val="7C2B9CFA"/>
    <w:rsid w:val="7E87422B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0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form/submit-your-sto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vecfc.org/changemakers-libr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587D-8A79-4721-9F8F-5E4C5A42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purl.org/dc/dcmitype/"/>
    <ds:schemaRef ds:uri="f2134819-123d-4cab-9ffd-3b092416da4c"/>
    <ds:schemaRef ds:uri="http://schemas.microsoft.com/office/2006/metadata/properties"/>
    <ds:schemaRef ds:uri="http://purl.org/dc/elements/1.1/"/>
    <ds:schemaRef ds:uri="http://schemas.microsoft.com/office/infopath/2007/PartnerControls"/>
    <ds:schemaRef ds:uri="30f88666-1d65-44d1-ac28-0bf58161cf1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5019F-0685-4ABC-8DF3-4D25B76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2022-07-27T15:22:00Z</dcterms:created>
  <dcterms:modified xsi:type="dcterms:W3CDTF">2022-08-08T12:17:00Z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